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CF" w:rsidRPr="00D80678" w:rsidRDefault="00D80678" w:rsidP="00D80678">
      <w:pPr>
        <w:spacing w:after="0" w:line="240" w:lineRule="auto"/>
        <w:jc w:val="center"/>
        <w:rPr>
          <w:rFonts w:ascii="Maiandra GD" w:hAnsi="Maiandra GD"/>
          <w:sz w:val="28"/>
          <w:szCs w:val="28"/>
        </w:rPr>
      </w:pPr>
      <w:bookmarkStart w:id="0" w:name="_GoBack"/>
      <w:bookmarkEnd w:id="0"/>
      <w:r w:rsidRPr="00D80678">
        <w:rPr>
          <w:rFonts w:ascii="Maiandra GD" w:hAnsi="Maiandra GD" w:cs="Arial"/>
          <w:b/>
          <w:sz w:val="28"/>
          <w:szCs w:val="28"/>
        </w:rPr>
        <w:t>BRIEF REMARKS BY</w:t>
      </w:r>
      <w:r w:rsidR="000902CF" w:rsidRPr="00D80678">
        <w:rPr>
          <w:rFonts w:ascii="Maiandra GD" w:hAnsi="Maiandra GD" w:cs="Arial"/>
          <w:b/>
          <w:sz w:val="28"/>
          <w:szCs w:val="28"/>
        </w:rPr>
        <w:t xml:space="preserve"> HON. JENISTA J. MHAGAMA (MP), MINISTER OF STATE AT THE PRIME MINISTER`S OFFICE ON THE </w:t>
      </w:r>
      <w:r w:rsidRPr="00D80678">
        <w:rPr>
          <w:rFonts w:ascii="Maiandra GD" w:hAnsi="Maiandra GD" w:cs="Arial"/>
          <w:b/>
          <w:sz w:val="28"/>
          <w:szCs w:val="28"/>
        </w:rPr>
        <w:t>OFFICAL OPENING OF EU-ACT OFFICE IN TANZANIA</w:t>
      </w:r>
      <w:r w:rsidR="000902CF" w:rsidRPr="00D80678">
        <w:rPr>
          <w:rFonts w:ascii="Maiandra GD" w:hAnsi="Maiandra GD" w:cs="Arial"/>
          <w:b/>
          <w:sz w:val="28"/>
          <w:szCs w:val="28"/>
        </w:rPr>
        <w:t xml:space="preserve"> ON </w:t>
      </w:r>
      <w:r w:rsidR="00EB172B" w:rsidRPr="00D80678">
        <w:rPr>
          <w:rFonts w:ascii="Maiandra GD" w:hAnsi="Maiandra GD" w:cs="Arial"/>
          <w:b/>
          <w:sz w:val="28"/>
          <w:szCs w:val="28"/>
        </w:rPr>
        <w:t>9</w:t>
      </w:r>
      <w:r w:rsidR="000902CF" w:rsidRPr="00D80678">
        <w:rPr>
          <w:rFonts w:ascii="Maiandra GD" w:hAnsi="Maiandra GD" w:cs="Arial"/>
          <w:b/>
          <w:sz w:val="28"/>
          <w:szCs w:val="28"/>
          <w:vertAlign w:val="superscript"/>
        </w:rPr>
        <w:t>TH</w:t>
      </w:r>
      <w:r w:rsidR="000902CF" w:rsidRPr="00D80678">
        <w:rPr>
          <w:rFonts w:ascii="Maiandra GD" w:hAnsi="Maiandra GD" w:cs="Arial"/>
          <w:b/>
          <w:sz w:val="28"/>
          <w:szCs w:val="28"/>
        </w:rPr>
        <w:t xml:space="preserve"> </w:t>
      </w:r>
      <w:r w:rsidR="00EB172B" w:rsidRPr="00D80678">
        <w:rPr>
          <w:rFonts w:ascii="Maiandra GD" w:hAnsi="Maiandra GD" w:cs="Arial"/>
          <w:b/>
          <w:sz w:val="28"/>
          <w:szCs w:val="28"/>
        </w:rPr>
        <w:t>JUNE</w:t>
      </w:r>
      <w:r w:rsidR="000902CF" w:rsidRPr="00D80678">
        <w:rPr>
          <w:rFonts w:ascii="Maiandra GD" w:hAnsi="Maiandra GD" w:cs="Arial"/>
          <w:b/>
          <w:sz w:val="28"/>
          <w:szCs w:val="28"/>
        </w:rPr>
        <w:t>, 201</w:t>
      </w:r>
      <w:r w:rsidR="00750E61" w:rsidRPr="00D80678">
        <w:rPr>
          <w:rFonts w:ascii="Maiandra GD" w:hAnsi="Maiandra GD" w:cs="Arial"/>
          <w:b/>
          <w:sz w:val="28"/>
          <w:szCs w:val="28"/>
        </w:rPr>
        <w:t>8</w:t>
      </w:r>
    </w:p>
    <w:p w:rsidR="000902CF" w:rsidRDefault="000902CF" w:rsidP="00D80678">
      <w:pPr>
        <w:spacing w:after="0" w:line="360" w:lineRule="auto"/>
        <w:jc w:val="center"/>
        <w:rPr>
          <w:rFonts w:ascii="Maiandra GD" w:hAnsi="Maiandra GD"/>
          <w:sz w:val="32"/>
          <w:szCs w:val="32"/>
        </w:rPr>
      </w:pPr>
    </w:p>
    <w:p w:rsidR="00D80678" w:rsidRPr="00D80678" w:rsidRDefault="00D80678" w:rsidP="00D80678">
      <w:pPr>
        <w:spacing w:after="0" w:line="360" w:lineRule="auto"/>
        <w:jc w:val="center"/>
        <w:rPr>
          <w:rFonts w:ascii="Maiandra GD" w:hAnsi="Maiandra GD"/>
          <w:sz w:val="32"/>
          <w:szCs w:val="32"/>
        </w:rPr>
      </w:pPr>
    </w:p>
    <w:p w:rsidR="00EB172B" w:rsidRPr="00424ED8" w:rsidRDefault="00EB172B" w:rsidP="00424ED8">
      <w:pPr>
        <w:pStyle w:val="ListParagraph"/>
        <w:numPr>
          <w:ilvl w:val="0"/>
          <w:numId w:val="2"/>
        </w:numPr>
        <w:spacing w:line="360" w:lineRule="auto"/>
        <w:jc w:val="both"/>
        <w:rPr>
          <w:rFonts w:ascii="Maiandra GD" w:hAnsi="Maiandra GD"/>
          <w:sz w:val="40"/>
          <w:szCs w:val="40"/>
        </w:rPr>
      </w:pPr>
      <w:r w:rsidRPr="00424ED8">
        <w:rPr>
          <w:rFonts w:ascii="Maiandra GD" w:hAnsi="Maiandra GD" w:cs="Arial"/>
          <w:sz w:val="40"/>
          <w:szCs w:val="40"/>
          <w:shd w:val="clear" w:color="auto" w:fill="FFFFFF"/>
        </w:rPr>
        <w:t>Ambassador Roberto Mengoni, Excellencies, Ladies and Gentlemen,</w:t>
      </w:r>
    </w:p>
    <w:p w:rsidR="00D80678" w:rsidRPr="00424ED8" w:rsidRDefault="00D80678" w:rsidP="00424ED8">
      <w:pPr>
        <w:pStyle w:val="ListParagraph"/>
        <w:spacing w:line="360" w:lineRule="auto"/>
        <w:jc w:val="both"/>
        <w:rPr>
          <w:rFonts w:ascii="Maiandra GD" w:hAnsi="Maiandra GD"/>
          <w:sz w:val="40"/>
          <w:szCs w:val="40"/>
        </w:rPr>
      </w:pPr>
    </w:p>
    <w:p w:rsidR="007B5250" w:rsidRPr="00424ED8" w:rsidRDefault="00EB172B" w:rsidP="00424ED8">
      <w:pPr>
        <w:pStyle w:val="ListParagraph"/>
        <w:spacing w:line="360" w:lineRule="auto"/>
        <w:ind w:left="0"/>
        <w:jc w:val="both"/>
        <w:rPr>
          <w:rFonts w:ascii="Maiandra GD" w:hAnsi="Maiandra GD"/>
          <w:sz w:val="40"/>
          <w:szCs w:val="40"/>
        </w:rPr>
      </w:pPr>
      <w:r w:rsidRPr="00424ED8">
        <w:rPr>
          <w:rFonts w:ascii="Maiandra GD" w:hAnsi="Maiandra GD" w:cs="Arial"/>
          <w:sz w:val="40"/>
          <w:szCs w:val="40"/>
          <w:shd w:val="clear" w:color="auto" w:fill="FFFFFF"/>
        </w:rPr>
        <w:t>It is a great pleasure to be here with you this Morning</w:t>
      </w:r>
      <w:r w:rsidR="007B5250" w:rsidRPr="00424ED8">
        <w:rPr>
          <w:rFonts w:ascii="Maiandra GD" w:hAnsi="Maiandra GD" w:cs="Arial"/>
          <w:sz w:val="40"/>
          <w:szCs w:val="40"/>
          <w:shd w:val="clear" w:color="auto" w:fill="FFFFFF"/>
        </w:rPr>
        <w:t>.</w:t>
      </w:r>
      <w:r w:rsidRPr="00424ED8">
        <w:rPr>
          <w:rFonts w:ascii="Maiandra GD" w:hAnsi="Maiandra GD" w:cs="Arial"/>
          <w:sz w:val="40"/>
          <w:szCs w:val="40"/>
          <w:shd w:val="clear" w:color="auto" w:fill="FFFFFF"/>
        </w:rPr>
        <w:t xml:space="preserve"> </w:t>
      </w:r>
      <w:r w:rsidR="007B5250" w:rsidRPr="00424ED8">
        <w:rPr>
          <w:rFonts w:ascii="Maiandra GD" w:hAnsi="Maiandra GD"/>
          <w:sz w:val="40"/>
          <w:szCs w:val="40"/>
        </w:rPr>
        <w:t>I wish to first of all express my sincere gratitude to all of you who kindly participated in this Occasion.</w:t>
      </w:r>
    </w:p>
    <w:p w:rsidR="00EB172B" w:rsidRPr="00424ED8" w:rsidRDefault="00EB172B" w:rsidP="00424ED8">
      <w:pPr>
        <w:pStyle w:val="ListParagraph"/>
        <w:spacing w:before="240" w:line="360" w:lineRule="auto"/>
        <w:ind w:left="0"/>
        <w:jc w:val="both"/>
        <w:rPr>
          <w:rFonts w:ascii="Maiandra GD" w:hAnsi="Maiandra GD"/>
          <w:sz w:val="40"/>
          <w:szCs w:val="40"/>
        </w:rPr>
      </w:pPr>
      <w:r w:rsidRPr="00424ED8">
        <w:rPr>
          <w:rFonts w:ascii="Maiandra GD" w:hAnsi="Maiandra GD" w:cs="Arial"/>
          <w:sz w:val="40"/>
          <w:szCs w:val="40"/>
          <w:shd w:val="clear" w:color="auto" w:fill="FFFFFF"/>
        </w:rPr>
        <w:t xml:space="preserve">This is a great moment in a </w:t>
      </w:r>
      <w:r w:rsidR="00223B56" w:rsidRPr="00424ED8">
        <w:rPr>
          <w:rFonts w:ascii="Maiandra GD" w:hAnsi="Maiandra GD" w:cs="Arial"/>
          <w:sz w:val="40"/>
          <w:szCs w:val="40"/>
          <w:shd w:val="clear" w:color="auto" w:fill="FFFFFF"/>
        </w:rPr>
        <w:t xml:space="preserve">our </w:t>
      </w:r>
      <w:r w:rsidRPr="00424ED8">
        <w:rPr>
          <w:rFonts w:ascii="Maiandra GD" w:hAnsi="Maiandra GD" w:cs="Arial"/>
          <w:sz w:val="40"/>
          <w:szCs w:val="40"/>
          <w:shd w:val="clear" w:color="auto" w:fill="FFFFFF"/>
        </w:rPr>
        <w:t xml:space="preserve">history of excellent </w:t>
      </w:r>
      <w:r w:rsidR="007B5250" w:rsidRPr="00424ED8">
        <w:rPr>
          <w:rFonts w:ascii="Maiandra GD" w:hAnsi="Maiandra GD" w:cs="Arial"/>
          <w:sz w:val="40"/>
          <w:szCs w:val="40"/>
          <w:shd w:val="clear" w:color="auto" w:fill="FFFFFF"/>
        </w:rPr>
        <w:t>cooperation</w:t>
      </w:r>
      <w:r w:rsidRPr="00424ED8">
        <w:rPr>
          <w:rFonts w:ascii="Maiandra GD" w:hAnsi="Maiandra GD" w:cs="Arial"/>
          <w:sz w:val="40"/>
          <w:szCs w:val="40"/>
          <w:shd w:val="clear" w:color="auto" w:fill="FFFFFF"/>
        </w:rPr>
        <w:t xml:space="preserve"> between our Drugs Control and Enforcement Authority and </w:t>
      </w:r>
      <w:r w:rsidR="003D6893" w:rsidRPr="00424ED8">
        <w:rPr>
          <w:rFonts w:ascii="Maiandra GD" w:hAnsi="Maiandra GD" w:cs="Arial"/>
          <w:sz w:val="40"/>
          <w:szCs w:val="40"/>
          <w:shd w:val="clear" w:color="auto" w:fill="FFFFFF"/>
        </w:rPr>
        <w:t>European Union Action against Dru</w:t>
      </w:r>
      <w:r w:rsidR="00D80678" w:rsidRPr="00424ED8">
        <w:rPr>
          <w:rFonts w:ascii="Maiandra GD" w:hAnsi="Maiandra GD" w:cs="Arial"/>
          <w:sz w:val="40"/>
          <w:szCs w:val="40"/>
          <w:shd w:val="clear" w:color="auto" w:fill="FFFFFF"/>
        </w:rPr>
        <w:t>gs and Organized Crime (EU-ACT)</w:t>
      </w:r>
      <w:r w:rsidR="00223B56" w:rsidRPr="00424ED8">
        <w:rPr>
          <w:rFonts w:ascii="Maiandra GD" w:hAnsi="Maiandra GD" w:cs="Arial"/>
          <w:sz w:val="40"/>
          <w:szCs w:val="40"/>
          <w:shd w:val="clear" w:color="auto" w:fill="FFFFFF"/>
        </w:rPr>
        <w:t xml:space="preserve"> in the</w:t>
      </w:r>
      <w:r w:rsidRPr="00424ED8">
        <w:rPr>
          <w:rFonts w:ascii="Maiandra GD" w:hAnsi="Maiandra GD" w:cs="Arial"/>
          <w:sz w:val="40"/>
          <w:szCs w:val="40"/>
          <w:shd w:val="clear" w:color="auto" w:fill="FFFFFF"/>
        </w:rPr>
        <w:t xml:space="preserve"> fights again</w:t>
      </w:r>
      <w:r w:rsidR="00223B56" w:rsidRPr="00424ED8">
        <w:rPr>
          <w:rFonts w:ascii="Maiandra GD" w:hAnsi="Maiandra GD" w:cs="Arial"/>
          <w:sz w:val="40"/>
          <w:szCs w:val="40"/>
          <w:shd w:val="clear" w:color="auto" w:fill="FFFFFF"/>
        </w:rPr>
        <w:t>st illicit drugs and organized c</w:t>
      </w:r>
      <w:r w:rsidRPr="00424ED8">
        <w:rPr>
          <w:rFonts w:ascii="Maiandra GD" w:hAnsi="Maiandra GD" w:cs="Arial"/>
          <w:sz w:val="40"/>
          <w:szCs w:val="40"/>
          <w:shd w:val="clear" w:color="auto" w:fill="FFFFFF"/>
        </w:rPr>
        <w:t>rimes.</w:t>
      </w:r>
      <w:r w:rsidR="007B5250" w:rsidRPr="00424ED8">
        <w:rPr>
          <w:rFonts w:ascii="Maiandra GD" w:hAnsi="Maiandra GD"/>
          <w:sz w:val="40"/>
          <w:szCs w:val="40"/>
        </w:rPr>
        <w:t xml:space="preserve"> We believe that the formally establishment of this EU-ACT Office in Tanzania will contribute to further strengthen </w:t>
      </w:r>
      <w:r w:rsidR="007B5250" w:rsidRPr="00424ED8">
        <w:rPr>
          <w:rFonts w:ascii="Maiandra GD" w:hAnsi="Maiandra GD"/>
          <w:sz w:val="40"/>
          <w:szCs w:val="40"/>
        </w:rPr>
        <w:lastRenderedPageBreak/>
        <w:t xml:space="preserve">the already existing </w:t>
      </w:r>
      <w:r w:rsidR="003D6893" w:rsidRPr="00424ED8">
        <w:rPr>
          <w:rFonts w:ascii="Maiandra GD" w:hAnsi="Maiandra GD"/>
          <w:sz w:val="40"/>
          <w:szCs w:val="40"/>
        </w:rPr>
        <w:t>partnership</w:t>
      </w:r>
      <w:r w:rsidR="007B5250" w:rsidRPr="00424ED8">
        <w:rPr>
          <w:rFonts w:ascii="Maiandra GD" w:hAnsi="Maiandra GD"/>
          <w:sz w:val="40"/>
          <w:szCs w:val="40"/>
        </w:rPr>
        <w:t xml:space="preserve"> </w:t>
      </w:r>
      <w:r w:rsidR="003D6893" w:rsidRPr="00424ED8">
        <w:rPr>
          <w:rFonts w:ascii="Maiandra GD" w:hAnsi="Maiandra GD"/>
          <w:sz w:val="40"/>
          <w:szCs w:val="40"/>
        </w:rPr>
        <w:t xml:space="preserve">between these two bodies. </w:t>
      </w:r>
    </w:p>
    <w:p w:rsidR="000902CF" w:rsidRPr="00424ED8" w:rsidRDefault="000902CF" w:rsidP="00424ED8">
      <w:pPr>
        <w:pStyle w:val="ListParagraph"/>
        <w:spacing w:line="360" w:lineRule="auto"/>
        <w:ind w:left="0"/>
        <w:jc w:val="both"/>
        <w:rPr>
          <w:rFonts w:ascii="Maiandra GD" w:hAnsi="Maiandra GD" w:cs="Arial"/>
          <w:sz w:val="40"/>
          <w:szCs w:val="40"/>
        </w:rPr>
      </w:pPr>
    </w:p>
    <w:p w:rsidR="00D80678" w:rsidRPr="00424ED8" w:rsidRDefault="00D80678" w:rsidP="00424ED8">
      <w:pPr>
        <w:pStyle w:val="ListParagraph"/>
        <w:spacing w:after="0" w:line="360" w:lineRule="auto"/>
        <w:ind w:hanging="720"/>
        <w:rPr>
          <w:rFonts w:ascii="Maiandra GD" w:hAnsi="Maiandra GD"/>
          <w:b/>
          <w:sz w:val="40"/>
          <w:szCs w:val="40"/>
          <w:u w:val="single"/>
        </w:rPr>
      </w:pPr>
      <w:r w:rsidRPr="00424ED8">
        <w:rPr>
          <w:rFonts w:ascii="Maiandra GD" w:hAnsi="Maiandra GD" w:cs="Arial"/>
          <w:b/>
          <w:sz w:val="40"/>
          <w:szCs w:val="40"/>
          <w:shd w:val="clear" w:color="auto" w:fill="FFFFFF"/>
        </w:rPr>
        <w:t>Excellencies, Ladies and Gentlemen,</w:t>
      </w:r>
    </w:p>
    <w:p w:rsidR="001A78C7" w:rsidRPr="00424ED8" w:rsidRDefault="000C43FF" w:rsidP="00424ED8">
      <w:pPr>
        <w:tabs>
          <w:tab w:val="left" w:pos="567"/>
        </w:tabs>
        <w:spacing w:line="360" w:lineRule="auto"/>
        <w:jc w:val="both"/>
        <w:rPr>
          <w:rFonts w:ascii="Maiandra GD" w:hAnsi="Maiandra GD"/>
          <w:sz w:val="40"/>
          <w:szCs w:val="40"/>
        </w:rPr>
      </w:pPr>
      <w:r w:rsidRPr="00424ED8">
        <w:rPr>
          <w:rFonts w:ascii="Maiandra GD" w:hAnsi="Maiandra GD" w:cs="Arial"/>
          <w:sz w:val="40"/>
          <w:szCs w:val="40"/>
          <w:shd w:val="clear" w:color="auto" w:fill="FFFFFF"/>
        </w:rPr>
        <w:t xml:space="preserve">Illegal drugs are a worldwide problem. </w:t>
      </w:r>
      <w:r w:rsidR="001A78C7" w:rsidRPr="00424ED8">
        <w:rPr>
          <w:rFonts w:ascii="Maiandra GD" w:hAnsi="Maiandra GD"/>
          <w:sz w:val="40"/>
          <w:szCs w:val="40"/>
        </w:rPr>
        <w:t xml:space="preserve">Our Country, is party to the main international instruments to combat drug and </w:t>
      </w:r>
      <w:r w:rsidR="00BB4EB3" w:rsidRPr="00424ED8">
        <w:rPr>
          <w:rFonts w:ascii="Maiandra GD" w:hAnsi="Maiandra GD"/>
          <w:sz w:val="40"/>
          <w:szCs w:val="40"/>
        </w:rPr>
        <w:t>organized</w:t>
      </w:r>
      <w:r w:rsidR="00C01027" w:rsidRPr="00424ED8">
        <w:rPr>
          <w:rFonts w:ascii="Maiandra GD" w:hAnsi="Maiandra GD"/>
          <w:sz w:val="40"/>
          <w:szCs w:val="40"/>
        </w:rPr>
        <w:t xml:space="preserve"> crime.</w:t>
      </w:r>
      <w:r w:rsidR="001A78C7" w:rsidRPr="00424ED8">
        <w:rPr>
          <w:rFonts w:ascii="Maiandra GD" w:hAnsi="Maiandra GD"/>
          <w:sz w:val="40"/>
          <w:szCs w:val="40"/>
        </w:rPr>
        <w:t xml:space="preserve"> </w:t>
      </w:r>
    </w:p>
    <w:p w:rsidR="008558DE" w:rsidRPr="00424ED8" w:rsidRDefault="008558DE" w:rsidP="00424ED8">
      <w:pPr>
        <w:spacing w:line="360" w:lineRule="auto"/>
        <w:jc w:val="both"/>
        <w:rPr>
          <w:rFonts w:ascii="Maiandra GD" w:hAnsi="Maiandra GD"/>
          <w:sz w:val="40"/>
          <w:szCs w:val="40"/>
          <w:shd w:val="clear" w:color="auto" w:fill="FFFFFF"/>
        </w:rPr>
      </w:pPr>
      <w:r w:rsidRPr="00424ED8">
        <w:rPr>
          <w:rFonts w:ascii="Maiandra GD" w:hAnsi="Maiandra GD"/>
          <w:sz w:val="40"/>
          <w:szCs w:val="40"/>
        </w:rPr>
        <w:t>As you may be</w:t>
      </w:r>
      <w:r w:rsidR="00AD7D87" w:rsidRPr="00424ED8">
        <w:rPr>
          <w:rFonts w:ascii="Maiandra GD" w:hAnsi="Maiandra GD"/>
          <w:sz w:val="40"/>
          <w:szCs w:val="40"/>
        </w:rPr>
        <w:t xml:space="preserve"> aware that, </w:t>
      </w:r>
      <w:r w:rsidRPr="00424ED8">
        <w:rPr>
          <w:rFonts w:ascii="Maiandra GD" w:hAnsi="Maiandra GD"/>
          <w:sz w:val="40"/>
          <w:szCs w:val="40"/>
        </w:rPr>
        <w:t>Tanzania’s</w:t>
      </w:r>
      <w:r w:rsidR="00986F0E" w:rsidRPr="00424ED8">
        <w:rPr>
          <w:rFonts w:ascii="Maiandra GD" w:hAnsi="Maiandra GD"/>
          <w:sz w:val="40"/>
          <w:szCs w:val="40"/>
        </w:rPr>
        <w:t xml:space="preserve"> </w:t>
      </w:r>
      <w:r w:rsidR="00986F0E" w:rsidRPr="00424ED8">
        <w:rPr>
          <w:rFonts w:ascii="Maiandra GD" w:hAnsi="Maiandra GD"/>
          <w:sz w:val="40"/>
          <w:szCs w:val="40"/>
          <w:shd w:val="clear" w:color="auto" w:fill="FFFFFF"/>
        </w:rPr>
        <w:t>geographical location presents considerable challenges to supply reduction strategies.</w:t>
      </w:r>
      <w:r w:rsidRPr="00424ED8">
        <w:rPr>
          <w:rFonts w:ascii="Maiandra GD" w:hAnsi="Maiandra GD"/>
          <w:sz w:val="40"/>
          <w:szCs w:val="40"/>
        </w:rPr>
        <w:t xml:space="preserve"> </w:t>
      </w:r>
      <w:r w:rsidR="00986F0E" w:rsidRPr="00424ED8">
        <w:rPr>
          <w:rFonts w:ascii="Maiandra GD" w:hAnsi="Maiandra GD"/>
          <w:sz w:val="40"/>
          <w:szCs w:val="40"/>
        </w:rPr>
        <w:t xml:space="preserve">Its </w:t>
      </w:r>
      <w:r w:rsidRPr="00424ED8">
        <w:rPr>
          <w:rFonts w:ascii="Maiandra GD" w:hAnsi="Maiandra GD"/>
          <w:sz w:val="40"/>
          <w:szCs w:val="40"/>
        </w:rPr>
        <w:t>strategic location in the Eastern African coast</w:t>
      </w:r>
      <w:r w:rsidR="00AD7D87" w:rsidRPr="00424ED8">
        <w:rPr>
          <w:rFonts w:ascii="Maiandra GD" w:hAnsi="Maiandra GD"/>
          <w:sz w:val="40"/>
          <w:szCs w:val="40"/>
        </w:rPr>
        <w:t xml:space="preserve"> </w:t>
      </w:r>
      <w:r w:rsidRPr="00424ED8">
        <w:rPr>
          <w:rFonts w:ascii="Maiandra GD" w:hAnsi="Maiandra GD"/>
          <w:sz w:val="40"/>
          <w:szCs w:val="40"/>
        </w:rPr>
        <w:t>makes it an attractive transit hub for transnational criminal organizations trafficking significant quantities of heroin</w:t>
      </w:r>
      <w:r w:rsidR="001E2F4A" w:rsidRPr="00424ED8">
        <w:rPr>
          <w:rFonts w:ascii="Maiandra GD" w:hAnsi="Maiandra GD"/>
          <w:sz w:val="40"/>
          <w:szCs w:val="40"/>
        </w:rPr>
        <w:t>e</w:t>
      </w:r>
      <w:r w:rsidRPr="00424ED8">
        <w:rPr>
          <w:rFonts w:ascii="Maiandra GD" w:hAnsi="Maiandra GD"/>
          <w:sz w:val="40"/>
          <w:szCs w:val="40"/>
        </w:rPr>
        <w:t xml:space="preserve"> and other drugs from South Asia to European destinations</w:t>
      </w:r>
      <w:r w:rsidR="00C01027" w:rsidRPr="00424ED8">
        <w:rPr>
          <w:rFonts w:ascii="Maiandra GD" w:hAnsi="Maiandra GD"/>
          <w:sz w:val="40"/>
          <w:szCs w:val="40"/>
        </w:rPr>
        <w:t xml:space="preserve"> and other destinations</w:t>
      </w:r>
      <w:r w:rsidRPr="00424ED8">
        <w:rPr>
          <w:rFonts w:ascii="Maiandra GD" w:hAnsi="Maiandra GD"/>
          <w:sz w:val="40"/>
          <w:szCs w:val="40"/>
        </w:rPr>
        <w:t>.</w:t>
      </w:r>
      <w:r w:rsidR="00986F0E" w:rsidRPr="00424ED8">
        <w:rPr>
          <w:rFonts w:ascii="Maiandra GD" w:hAnsi="Maiandra GD"/>
          <w:sz w:val="40"/>
          <w:szCs w:val="40"/>
          <w:shd w:val="clear" w:color="auto" w:fill="FFFFFF"/>
        </w:rPr>
        <w:t xml:space="preserve"> </w:t>
      </w:r>
    </w:p>
    <w:p w:rsidR="00C01027" w:rsidRPr="00424ED8" w:rsidRDefault="00C01027" w:rsidP="00424ED8">
      <w:pPr>
        <w:spacing w:line="360" w:lineRule="auto"/>
        <w:jc w:val="both"/>
        <w:rPr>
          <w:rFonts w:ascii="Maiandra GD" w:hAnsi="Maiandra GD"/>
          <w:sz w:val="40"/>
          <w:szCs w:val="40"/>
        </w:rPr>
      </w:pPr>
      <w:r w:rsidRPr="00424ED8">
        <w:rPr>
          <w:rFonts w:ascii="Maiandra GD" w:hAnsi="Maiandra GD"/>
          <w:sz w:val="40"/>
          <w:szCs w:val="40"/>
        </w:rPr>
        <w:lastRenderedPageBreak/>
        <w:t xml:space="preserve">Illicit drug use in Tanzania is a growing problem with significant threat to public health, social, political, environmental and economic wellbeing of its people. The most consumed illicit drug is cannabis followed by khat, heroin, cocaine and also inhalants such as petrol and paints. Cannabis and khat are commonly grown within the country while heroine and cocaine are imported from Far East and South America respectively. There is an increase trend in use of non-prescribed medications particularly tramadol and benzodiazepines.  </w:t>
      </w:r>
    </w:p>
    <w:p w:rsidR="00C01027" w:rsidRPr="00424ED8" w:rsidRDefault="00C01027" w:rsidP="00424ED8">
      <w:pPr>
        <w:spacing w:after="0" w:line="360" w:lineRule="auto"/>
        <w:jc w:val="both"/>
        <w:rPr>
          <w:rFonts w:ascii="Maiandra GD" w:hAnsi="Maiandra GD" w:cs="Arial"/>
          <w:b/>
          <w:sz w:val="40"/>
          <w:szCs w:val="40"/>
          <w:shd w:val="clear" w:color="auto" w:fill="FFFFFF"/>
        </w:rPr>
      </w:pPr>
    </w:p>
    <w:p w:rsidR="00D80678" w:rsidRPr="00424ED8" w:rsidRDefault="00D80678" w:rsidP="00424ED8">
      <w:pPr>
        <w:spacing w:after="0" w:line="360" w:lineRule="auto"/>
        <w:jc w:val="both"/>
        <w:rPr>
          <w:rFonts w:ascii="Maiandra GD" w:hAnsi="Maiandra GD" w:cs="Arial"/>
          <w:b/>
          <w:sz w:val="40"/>
          <w:szCs w:val="40"/>
          <w:shd w:val="clear" w:color="auto" w:fill="F5F5F5"/>
        </w:rPr>
      </w:pPr>
      <w:r w:rsidRPr="00424ED8">
        <w:rPr>
          <w:rFonts w:ascii="Maiandra GD" w:hAnsi="Maiandra GD" w:cs="Arial"/>
          <w:b/>
          <w:sz w:val="40"/>
          <w:szCs w:val="40"/>
          <w:shd w:val="clear" w:color="auto" w:fill="FFFFFF"/>
        </w:rPr>
        <w:t>Excellencies, Ladies and Gentlemen,</w:t>
      </w:r>
    </w:p>
    <w:p w:rsidR="000C43FF" w:rsidRPr="00424ED8" w:rsidRDefault="000C43FF" w:rsidP="00424ED8">
      <w:pPr>
        <w:spacing w:line="360" w:lineRule="auto"/>
        <w:jc w:val="both"/>
        <w:rPr>
          <w:rFonts w:ascii="Maiandra GD" w:hAnsi="Maiandra GD"/>
          <w:sz w:val="40"/>
          <w:szCs w:val="40"/>
        </w:rPr>
      </w:pPr>
      <w:r w:rsidRPr="00424ED8">
        <w:rPr>
          <w:rFonts w:ascii="Maiandra GD" w:hAnsi="Maiandra GD" w:cs="Arial"/>
          <w:sz w:val="40"/>
          <w:szCs w:val="40"/>
          <w:shd w:val="clear" w:color="auto" w:fill="F5F5F5"/>
        </w:rPr>
        <w:t>Some few analysis shows that heroin and cocaine trafficking are rife in Kenya, Tanzania and Uganda, and that the East African region is a key gateway for consumer and production markets in Asia, Europe and the United States.</w:t>
      </w:r>
      <w:r w:rsidRPr="00424ED8">
        <w:rPr>
          <w:rFonts w:ascii="Maiandra GD" w:hAnsi="Maiandra GD"/>
          <w:sz w:val="40"/>
          <w:szCs w:val="40"/>
          <w:shd w:val="clear" w:color="auto" w:fill="FFFFFF"/>
        </w:rPr>
        <w:t xml:space="preserve"> A review of drug seizures from 1998 </w:t>
      </w:r>
      <w:r w:rsidRPr="00424ED8">
        <w:rPr>
          <w:rFonts w:ascii="Maiandra GD" w:hAnsi="Maiandra GD"/>
          <w:sz w:val="40"/>
          <w:szCs w:val="40"/>
          <w:shd w:val="clear" w:color="auto" w:fill="FFFFFF"/>
        </w:rPr>
        <w:lastRenderedPageBreak/>
        <w:t xml:space="preserve">to date indicates an increase in the trafficking of heroin to eastern African countries from </w:t>
      </w:r>
      <w:r w:rsidR="00986F0E" w:rsidRPr="00424ED8">
        <w:rPr>
          <w:rFonts w:ascii="Maiandra GD" w:hAnsi="Maiandra GD"/>
          <w:sz w:val="40"/>
          <w:szCs w:val="40"/>
          <w:shd w:val="clear" w:color="auto" w:fill="FFFFFF"/>
        </w:rPr>
        <w:t>Southwest Asian</w:t>
      </w:r>
    </w:p>
    <w:p w:rsidR="00424ED8" w:rsidRPr="001C347E" w:rsidRDefault="00C01027" w:rsidP="00424ED8">
      <w:pPr>
        <w:spacing w:after="0" w:line="360" w:lineRule="auto"/>
        <w:jc w:val="both"/>
        <w:rPr>
          <w:rFonts w:ascii="Maiandra GD" w:eastAsia="Times New Roman" w:hAnsi="Maiandra GD"/>
          <w:color w:val="FF0000"/>
          <w:sz w:val="40"/>
          <w:szCs w:val="40"/>
        </w:rPr>
      </w:pPr>
      <w:r w:rsidRPr="00424ED8">
        <w:rPr>
          <w:rFonts w:ascii="Maiandra GD" w:hAnsi="Maiandra GD"/>
          <w:sz w:val="40"/>
          <w:szCs w:val="40"/>
        </w:rPr>
        <w:t>So far the Tanzania has done significant progress in the fight against drugs and there is a lot of ach</w:t>
      </w:r>
      <w:r w:rsidR="001C347E">
        <w:rPr>
          <w:rFonts w:ascii="Maiandra GD" w:hAnsi="Maiandra GD"/>
          <w:sz w:val="40"/>
          <w:szCs w:val="40"/>
        </w:rPr>
        <w:t>ievements.  In September 2015, t</w:t>
      </w:r>
      <w:r w:rsidRPr="00424ED8">
        <w:rPr>
          <w:rFonts w:ascii="Maiandra GD" w:hAnsi="Maiandra GD"/>
          <w:sz w:val="40"/>
          <w:szCs w:val="40"/>
        </w:rPr>
        <w:t xml:space="preserve">he parliament enacted a new Drug Control and Enforcement Act which led to the establishment of The Tanzanian Drug Control and Enforcement Authority (DCEA) with main role of supply, demand and harm reduction. In December 2017, </w:t>
      </w:r>
      <w:r w:rsidRPr="00424ED8">
        <w:rPr>
          <w:rFonts w:ascii="Maiandra GD" w:eastAsia="Times New Roman" w:hAnsi="Maiandra GD"/>
          <w:sz w:val="40"/>
          <w:szCs w:val="40"/>
        </w:rPr>
        <w:t>amendments were further made to the Act to accommodate people with drug use disorders as patients who need treatment.</w:t>
      </w:r>
    </w:p>
    <w:p w:rsidR="00424ED8" w:rsidRDefault="00424ED8" w:rsidP="00424ED8">
      <w:pPr>
        <w:spacing w:after="0" w:line="360" w:lineRule="auto"/>
        <w:jc w:val="both"/>
        <w:rPr>
          <w:rFonts w:ascii="Maiandra GD" w:hAnsi="Maiandra GD" w:cs="Arial"/>
          <w:b/>
          <w:sz w:val="40"/>
          <w:szCs w:val="40"/>
          <w:shd w:val="clear" w:color="auto" w:fill="FFFFFF"/>
        </w:rPr>
      </w:pPr>
    </w:p>
    <w:p w:rsidR="00C01027" w:rsidRPr="00424ED8" w:rsidRDefault="00C01027" w:rsidP="00424ED8">
      <w:pPr>
        <w:spacing w:after="0" w:line="360" w:lineRule="auto"/>
        <w:jc w:val="both"/>
        <w:rPr>
          <w:rFonts w:ascii="Maiandra GD" w:hAnsi="Maiandra GD" w:cs="Arial"/>
          <w:b/>
          <w:sz w:val="40"/>
          <w:szCs w:val="40"/>
          <w:shd w:val="clear" w:color="auto" w:fill="F5F5F5"/>
        </w:rPr>
      </w:pPr>
      <w:r w:rsidRPr="00424ED8">
        <w:rPr>
          <w:rFonts w:ascii="Maiandra GD" w:hAnsi="Maiandra GD" w:cs="Arial"/>
          <w:b/>
          <w:sz w:val="40"/>
          <w:szCs w:val="40"/>
          <w:shd w:val="clear" w:color="auto" w:fill="FFFFFF"/>
        </w:rPr>
        <w:t>Excellencies, Ladies and Gentlemen,</w:t>
      </w:r>
    </w:p>
    <w:p w:rsidR="00C01027" w:rsidRPr="00424ED8" w:rsidRDefault="00C01027" w:rsidP="00424ED8">
      <w:pPr>
        <w:spacing w:after="0" w:line="360" w:lineRule="auto"/>
        <w:jc w:val="both"/>
        <w:rPr>
          <w:rFonts w:ascii="Maiandra GD" w:hAnsi="Maiandra GD"/>
          <w:b/>
          <w:sz w:val="40"/>
          <w:szCs w:val="40"/>
        </w:rPr>
      </w:pPr>
      <w:r w:rsidRPr="00424ED8">
        <w:rPr>
          <w:rFonts w:ascii="Maiandra GD" w:eastAsia="Cambria" w:hAnsi="Maiandra GD"/>
          <w:sz w:val="40"/>
          <w:szCs w:val="40"/>
        </w:rPr>
        <w:t xml:space="preserve">Concerning Demand and Harm reduction, Tanzania has been implementing both community and facility based harm reduction approach for people with drug use </w:t>
      </w:r>
      <w:r w:rsidRPr="00424ED8">
        <w:rPr>
          <w:rFonts w:ascii="Maiandra GD" w:eastAsia="Cambria" w:hAnsi="Maiandra GD"/>
          <w:sz w:val="40"/>
          <w:szCs w:val="40"/>
        </w:rPr>
        <w:lastRenderedPageBreak/>
        <w:t>disorders through local and international NGOs as well as various Government Agencies. The Drug Control and Enforcement Authority in collaboration with the other ministries and various stakeholders like EU-ACT have the mandate to coordinate all the demand and harm reduction activities in the country through several approaches addressed in drug interventions globally however the country has adopted the UNAIDS, WHO and UNODC scientifically recommend evidenced based interventions. Tanzania is the first country in the Sub Saharan Africa mainland to launch Medically Assisted Therapy for people with opioid use disorders in 2011 and by the end of 2017 a total six sites were established.</w:t>
      </w:r>
    </w:p>
    <w:p w:rsidR="00C01027" w:rsidRPr="00424ED8" w:rsidRDefault="00C01027" w:rsidP="00424ED8">
      <w:pPr>
        <w:spacing w:after="0" w:line="360" w:lineRule="auto"/>
        <w:jc w:val="both"/>
        <w:rPr>
          <w:rFonts w:ascii="Maiandra GD" w:hAnsi="Maiandra GD"/>
          <w:b/>
          <w:sz w:val="40"/>
          <w:szCs w:val="40"/>
        </w:rPr>
      </w:pPr>
    </w:p>
    <w:p w:rsidR="00D80678" w:rsidRPr="00424ED8" w:rsidRDefault="00D80678" w:rsidP="00424ED8">
      <w:pPr>
        <w:spacing w:after="0" w:line="360" w:lineRule="auto"/>
        <w:jc w:val="both"/>
        <w:rPr>
          <w:rFonts w:ascii="Maiandra GD" w:hAnsi="Maiandra GD"/>
          <w:b/>
          <w:sz w:val="40"/>
          <w:szCs w:val="40"/>
        </w:rPr>
      </w:pPr>
      <w:r w:rsidRPr="00424ED8">
        <w:rPr>
          <w:rFonts w:ascii="Maiandra GD" w:hAnsi="Maiandra GD"/>
          <w:b/>
          <w:sz w:val="40"/>
          <w:szCs w:val="40"/>
        </w:rPr>
        <w:t>Excellencies, Ladies and Gentlemen’s,</w:t>
      </w:r>
    </w:p>
    <w:p w:rsidR="001A78C7" w:rsidRPr="00424ED8" w:rsidRDefault="001A78C7" w:rsidP="00424ED8">
      <w:pPr>
        <w:spacing w:line="360" w:lineRule="auto"/>
        <w:jc w:val="both"/>
        <w:rPr>
          <w:rFonts w:ascii="Maiandra GD" w:eastAsia="Times New Roman" w:hAnsi="Maiandra GD"/>
          <w:sz w:val="40"/>
          <w:szCs w:val="40"/>
          <w:lang w:eastAsia="en-GB"/>
        </w:rPr>
      </w:pPr>
      <w:r w:rsidRPr="00424ED8">
        <w:rPr>
          <w:rFonts w:ascii="Maiandra GD" w:eastAsia="Times New Roman" w:hAnsi="Maiandra GD"/>
          <w:sz w:val="40"/>
          <w:szCs w:val="40"/>
          <w:lang w:eastAsia="en-GB"/>
        </w:rPr>
        <w:t xml:space="preserve">There is a huge potential for the EU-ACT Project to engage with </w:t>
      </w:r>
      <w:r w:rsidR="00424ED8">
        <w:rPr>
          <w:rFonts w:ascii="Maiandra GD" w:hAnsi="Maiandra GD"/>
          <w:sz w:val="40"/>
          <w:szCs w:val="40"/>
        </w:rPr>
        <w:t>Tanzania</w:t>
      </w:r>
      <w:r w:rsidR="00424ED8" w:rsidRPr="00424ED8">
        <w:rPr>
          <w:rFonts w:ascii="Maiandra GD" w:hAnsi="Maiandra GD"/>
          <w:sz w:val="40"/>
          <w:szCs w:val="40"/>
        </w:rPr>
        <w:t xml:space="preserve"> Drug Control and Enforcement </w:t>
      </w:r>
      <w:r w:rsidR="00424ED8" w:rsidRPr="00424ED8">
        <w:rPr>
          <w:rFonts w:ascii="Maiandra GD" w:hAnsi="Maiandra GD"/>
          <w:sz w:val="40"/>
          <w:szCs w:val="40"/>
        </w:rPr>
        <w:lastRenderedPageBreak/>
        <w:t xml:space="preserve">Authority </w:t>
      </w:r>
      <w:r w:rsidR="00424ED8">
        <w:rPr>
          <w:rFonts w:ascii="Maiandra GD" w:hAnsi="Maiandra GD"/>
          <w:sz w:val="40"/>
          <w:szCs w:val="40"/>
        </w:rPr>
        <w:t>(</w:t>
      </w:r>
      <w:r w:rsidRPr="00424ED8">
        <w:rPr>
          <w:rFonts w:ascii="Maiandra GD" w:eastAsia="Times New Roman" w:hAnsi="Maiandra GD"/>
          <w:sz w:val="40"/>
          <w:szCs w:val="40"/>
          <w:lang w:eastAsia="en-GB"/>
        </w:rPr>
        <w:t>DCEA</w:t>
      </w:r>
      <w:r w:rsidR="00424ED8">
        <w:rPr>
          <w:rFonts w:ascii="Maiandra GD" w:eastAsia="Times New Roman" w:hAnsi="Maiandra GD"/>
          <w:sz w:val="40"/>
          <w:szCs w:val="40"/>
          <w:lang w:eastAsia="en-GB"/>
        </w:rPr>
        <w:t>)</w:t>
      </w:r>
      <w:r w:rsidRPr="00424ED8">
        <w:rPr>
          <w:rFonts w:ascii="Maiandra GD" w:eastAsia="Times New Roman" w:hAnsi="Maiandra GD"/>
          <w:sz w:val="40"/>
          <w:szCs w:val="40"/>
          <w:lang w:eastAsia="en-GB"/>
        </w:rPr>
        <w:t xml:space="preserve"> as the main partner, since this is still a young organization that has ambitious plans, however, it needs strengthening in its resources, training and operational procedures. </w:t>
      </w:r>
      <w:r w:rsidR="00986F0E" w:rsidRPr="00424ED8">
        <w:rPr>
          <w:rFonts w:ascii="Maiandra GD" w:hAnsi="Maiandra GD"/>
          <w:sz w:val="40"/>
          <w:szCs w:val="40"/>
          <w:shd w:val="clear" w:color="auto" w:fill="FFFFFF"/>
        </w:rPr>
        <w:t>There have been several recent successes targeting illicit drug trafficking organizations operating in and through Tanzania. </w:t>
      </w:r>
    </w:p>
    <w:p w:rsidR="00DD2764" w:rsidRPr="00424ED8" w:rsidRDefault="00DD2764" w:rsidP="00424ED8">
      <w:pPr>
        <w:pStyle w:val="ListParagraph"/>
        <w:spacing w:after="0" w:line="360" w:lineRule="auto"/>
        <w:rPr>
          <w:rFonts w:ascii="Maiandra GD" w:hAnsi="Maiandra GD" w:cs="Arial"/>
          <w:b/>
          <w:sz w:val="40"/>
          <w:szCs w:val="40"/>
        </w:rPr>
      </w:pPr>
    </w:p>
    <w:p w:rsidR="000902CF" w:rsidRPr="00424ED8" w:rsidRDefault="000902CF" w:rsidP="00424ED8">
      <w:pPr>
        <w:pStyle w:val="ListParagraph"/>
        <w:spacing w:line="360" w:lineRule="auto"/>
        <w:ind w:left="0"/>
        <w:rPr>
          <w:rFonts w:ascii="Maiandra GD" w:hAnsi="Maiandra GD" w:cs="Arial"/>
          <w:b/>
          <w:sz w:val="40"/>
          <w:szCs w:val="40"/>
          <w:u w:val="single"/>
        </w:rPr>
      </w:pPr>
      <w:r w:rsidRPr="00424ED8">
        <w:rPr>
          <w:rFonts w:ascii="Maiandra GD" w:hAnsi="Maiandra GD" w:cs="Arial"/>
          <w:b/>
          <w:sz w:val="40"/>
          <w:szCs w:val="40"/>
          <w:u w:val="single"/>
        </w:rPr>
        <w:t>Conclusion</w:t>
      </w:r>
    </w:p>
    <w:p w:rsidR="0093643D" w:rsidRPr="00424ED8" w:rsidRDefault="0093643D" w:rsidP="00424ED8">
      <w:pPr>
        <w:spacing w:after="0" w:line="360" w:lineRule="auto"/>
        <w:jc w:val="both"/>
        <w:rPr>
          <w:rFonts w:ascii="Maiandra GD" w:hAnsi="Maiandra GD"/>
          <w:b/>
          <w:sz w:val="40"/>
          <w:szCs w:val="40"/>
        </w:rPr>
      </w:pPr>
      <w:r w:rsidRPr="00424ED8">
        <w:rPr>
          <w:rFonts w:ascii="Maiandra GD" w:hAnsi="Maiandra GD"/>
          <w:b/>
          <w:sz w:val="40"/>
          <w:szCs w:val="40"/>
        </w:rPr>
        <w:t>Excellencies, Ladies and Gentlemen’s,</w:t>
      </w:r>
    </w:p>
    <w:p w:rsidR="00E10F30" w:rsidRPr="00424ED8" w:rsidRDefault="00E10F30" w:rsidP="00424ED8">
      <w:pPr>
        <w:pStyle w:val="NormalWeb"/>
        <w:shd w:val="clear" w:color="auto" w:fill="FFFFFF"/>
        <w:spacing w:before="0" w:beforeAutospacing="0" w:after="125" w:afterAutospacing="0" w:line="360" w:lineRule="auto"/>
        <w:jc w:val="both"/>
        <w:textAlignment w:val="baseline"/>
        <w:rPr>
          <w:rFonts w:ascii="Maiandra GD" w:hAnsi="Maiandra GD" w:cs="Arial"/>
          <w:sz w:val="40"/>
          <w:szCs w:val="40"/>
          <w:shd w:val="clear" w:color="auto" w:fill="FFFFFF"/>
        </w:rPr>
      </w:pPr>
      <w:r w:rsidRPr="00424ED8">
        <w:rPr>
          <w:rFonts w:ascii="Maiandra GD" w:hAnsi="Maiandra GD" w:cs="Arial"/>
          <w:sz w:val="40"/>
          <w:szCs w:val="40"/>
        </w:rPr>
        <w:t>In conclusion, I want to thank the Italian Embassy</w:t>
      </w:r>
      <w:r w:rsidR="007B5250" w:rsidRPr="00424ED8">
        <w:rPr>
          <w:rFonts w:ascii="Maiandra GD" w:hAnsi="Maiandra GD" w:cs="Arial"/>
          <w:sz w:val="40"/>
          <w:szCs w:val="40"/>
        </w:rPr>
        <w:t xml:space="preserve"> and European Union</w:t>
      </w:r>
      <w:r w:rsidRPr="00424ED8">
        <w:rPr>
          <w:rFonts w:ascii="Maiandra GD" w:hAnsi="Maiandra GD" w:cs="Arial"/>
          <w:sz w:val="40"/>
          <w:szCs w:val="40"/>
        </w:rPr>
        <w:t xml:space="preserve"> for all of the assistance that it has afforded EU-ACT in the opening of this wonderful EU-ACT Office. </w:t>
      </w:r>
      <w:r w:rsidR="007B5250" w:rsidRPr="00424ED8">
        <w:rPr>
          <w:rFonts w:ascii="Maiandra GD" w:hAnsi="Maiandra GD" w:cs="Arial"/>
          <w:sz w:val="40"/>
          <w:szCs w:val="40"/>
          <w:shd w:val="clear" w:color="auto" w:fill="FFFFFF"/>
        </w:rPr>
        <w:t xml:space="preserve">It is our hope that the inauguration of this Office in Tanzania will mark an important milestone in the fight against illicit drugs </w:t>
      </w:r>
      <w:r w:rsidR="00424ED8" w:rsidRPr="00424ED8">
        <w:rPr>
          <w:rFonts w:ascii="Maiandra GD" w:hAnsi="Maiandra GD" w:cs="Arial"/>
          <w:sz w:val="40"/>
          <w:szCs w:val="40"/>
          <w:shd w:val="clear" w:color="auto" w:fill="FFFFFF"/>
        </w:rPr>
        <w:t xml:space="preserve">and other organized crime </w:t>
      </w:r>
      <w:r w:rsidR="007B5250" w:rsidRPr="00424ED8">
        <w:rPr>
          <w:rFonts w:ascii="Maiandra GD" w:hAnsi="Maiandra GD" w:cs="Arial"/>
          <w:sz w:val="40"/>
          <w:szCs w:val="40"/>
          <w:shd w:val="clear" w:color="auto" w:fill="FFFFFF"/>
        </w:rPr>
        <w:t>along East African Coast.</w:t>
      </w:r>
    </w:p>
    <w:p w:rsidR="00C01027" w:rsidRPr="00424ED8" w:rsidRDefault="00C01027" w:rsidP="00424ED8">
      <w:pPr>
        <w:pStyle w:val="ListParagraph"/>
        <w:spacing w:line="360" w:lineRule="auto"/>
        <w:ind w:left="0"/>
        <w:jc w:val="both"/>
        <w:rPr>
          <w:rFonts w:ascii="Maiandra GD" w:hAnsi="Maiandra GD"/>
          <w:sz w:val="40"/>
          <w:szCs w:val="40"/>
        </w:rPr>
      </w:pPr>
      <w:r w:rsidRPr="00424ED8">
        <w:rPr>
          <w:rFonts w:ascii="Maiandra GD" w:hAnsi="Maiandra GD" w:cs="Arial"/>
          <w:sz w:val="40"/>
          <w:szCs w:val="40"/>
        </w:rPr>
        <w:lastRenderedPageBreak/>
        <w:t xml:space="preserve">I can reassure you, our commitment to further strengthen the existing ties of cooperation between EU-ACT and </w:t>
      </w:r>
      <w:r w:rsidR="00424ED8">
        <w:rPr>
          <w:rFonts w:ascii="Maiandra GD" w:hAnsi="Maiandra GD" w:cs="Arial"/>
          <w:sz w:val="40"/>
          <w:szCs w:val="40"/>
        </w:rPr>
        <w:t xml:space="preserve">the </w:t>
      </w:r>
      <w:r w:rsidR="00424ED8" w:rsidRPr="00424ED8">
        <w:rPr>
          <w:rFonts w:ascii="Maiandra GD" w:hAnsi="Maiandra GD"/>
          <w:sz w:val="40"/>
          <w:szCs w:val="40"/>
        </w:rPr>
        <w:t>Tanzanian Drug Control and Enforcement Authority</w:t>
      </w:r>
      <w:r w:rsidR="00424ED8">
        <w:rPr>
          <w:rFonts w:ascii="Maiandra GD" w:hAnsi="Maiandra GD"/>
          <w:sz w:val="40"/>
          <w:szCs w:val="40"/>
        </w:rPr>
        <w:t xml:space="preserve"> (DCEA)</w:t>
      </w:r>
      <w:r w:rsidRPr="00424ED8">
        <w:rPr>
          <w:rFonts w:ascii="Maiandra GD" w:hAnsi="Maiandra GD" w:cs="Arial"/>
          <w:sz w:val="40"/>
          <w:szCs w:val="40"/>
        </w:rPr>
        <w:t xml:space="preserve">. </w:t>
      </w:r>
    </w:p>
    <w:p w:rsidR="00E10F30" w:rsidRPr="00424ED8" w:rsidRDefault="00E10F30" w:rsidP="00424ED8">
      <w:pPr>
        <w:pStyle w:val="NormalWeb"/>
        <w:shd w:val="clear" w:color="auto" w:fill="FFFFFF"/>
        <w:spacing w:before="240" w:beforeAutospacing="0" w:after="125" w:afterAutospacing="0" w:line="360" w:lineRule="auto"/>
        <w:jc w:val="both"/>
        <w:textAlignment w:val="baseline"/>
        <w:rPr>
          <w:rFonts w:ascii="Maiandra GD" w:hAnsi="Maiandra GD" w:cs="Arial"/>
          <w:sz w:val="40"/>
          <w:szCs w:val="40"/>
        </w:rPr>
      </w:pPr>
      <w:r w:rsidRPr="00424ED8">
        <w:rPr>
          <w:rFonts w:ascii="Maiandra GD" w:hAnsi="Maiandra GD" w:cs="Arial"/>
          <w:sz w:val="40"/>
          <w:szCs w:val="40"/>
        </w:rPr>
        <w:t xml:space="preserve">I </w:t>
      </w:r>
      <w:r w:rsidR="007B5250" w:rsidRPr="00424ED8">
        <w:rPr>
          <w:rFonts w:ascii="Maiandra GD" w:hAnsi="Maiandra GD" w:cs="Arial"/>
          <w:sz w:val="40"/>
          <w:szCs w:val="40"/>
        </w:rPr>
        <w:t xml:space="preserve">also </w:t>
      </w:r>
      <w:r w:rsidRPr="00424ED8">
        <w:rPr>
          <w:rFonts w:ascii="Maiandra GD" w:hAnsi="Maiandra GD" w:cs="Arial"/>
          <w:sz w:val="40"/>
          <w:szCs w:val="40"/>
        </w:rPr>
        <w:t>want to thank all of our invited guests today and I appreciate the support all of you have given to assist EU-ACT official entry to Tanzania and East Africa.</w:t>
      </w:r>
    </w:p>
    <w:p w:rsidR="00E10F30" w:rsidRPr="00424ED8" w:rsidRDefault="00424ED8" w:rsidP="00424ED8">
      <w:pPr>
        <w:pStyle w:val="NormalWeb"/>
        <w:shd w:val="clear" w:color="auto" w:fill="FFFFFF"/>
        <w:spacing w:before="0" w:beforeAutospacing="0" w:after="125" w:afterAutospacing="0" w:line="360" w:lineRule="auto"/>
        <w:textAlignment w:val="baseline"/>
        <w:rPr>
          <w:rFonts w:ascii="Maiandra GD" w:hAnsi="Maiandra GD" w:cs="Arial"/>
          <w:sz w:val="40"/>
          <w:szCs w:val="40"/>
        </w:rPr>
      </w:pPr>
      <w:r w:rsidRPr="00424ED8">
        <w:rPr>
          <w:rFonts w:ascii="Maiandra GD" w:hAnsi="Maiandra GD" w:cs="Arial"/>
          <w:sz w:val="40"/>
          <w:szCs w:val="40"/>
        </w:rPr>
        <w:t>Thank you for listening.</w:t>
      </w:r>
    </w:p>
    <w:p w:rsidR="00424ED8" w:rsidRPr="00424ED8" w:rsidRDefault="00424ED8" w:rsidP="00424ED8">
      <w:pPr>
        <w:pStyle w:val="NormalWeb"/>
        <w:shd w:val="clear" w:color="auto" w:fill="FFFFFF"/>
        <w:spacing w:before="0" w:beforeAutospacing="0" w:after="125" w:afterAutospacing="0" w:line="360" w:lineRule="auto"/>
        <w:textAlignment w:val="baseline"/>
        <w:rPr>
          <w:rFonts w:ascii="Maiandra GD" w:hAnsi="Maiandra GD" w:cs="Arial"/>
          <w:sz w:val="40"/>
          <w:szCs w:val="40"/>
        </w:rPr>
      </w:pPr>
    </w:p>
    <w:p w:rsidR="000902CF" w:rsidRPr="00D80678" w:rsidRDefault="00424ED8" w:rsidP="00424ED8">
      <w:pPr>
        <w:pStyle w:val="NormalWeb"/>
        <w:shd w:val="clear" w:color="auto" w:fill="FFFFFF"/>
        <w:spacing w:before="0" w:beforeAutospacing="0" w:after="125" w:afterAutospacing="0" w:line="360" w:lineRule="auto"/>
        <w:jc w:val="center"/>
        <w:textAlignment w:val="baseline"/>
        <w:rPr>
          <w:rFonts w:ascii="Maiandra GD" w:hAnsi="Maiandra GD" w:cs="Arial"/>
          <w:sz w:val="32"/>
          <w:szCs w:val="32"/>
        </w:rPr>
      </w:pPr>
      <w:r w:rsidRPr="00424ED8">
        <w:rPr>
          <w:rFonts w:ascii="Maiandra GD" w:hAnsi="Maiandra GD" w:cs="Arial"/>
          <w:b/>
          <w:sz w:val="40"/>
          <w:szCs w:val="40"/>
        </w:rPr>
        <w:t>Mungu Ibariki Tanzania</w:t>
      </w:r>
    </w:p>
    <w:p w:rsidR="000902CF" w:rsidRPr="00D80678" w:rsidRDefault="000902CF" w:rsidP="00D80678">
      <w:pPr>
        <w:pStyle w:val="ListParagraph"/>
        <w:spacing w:line="360" w:lineRule="auto"/>
        <w:ind w:left="0"/>
        <w:rPr>
          <w:rFonts w:ascii="Maiandra GD" w:hAnsi="Maiandra GD"/>
          <w:sz w:val="32"/>
          <w:szCs w:val="32"/>
        </w:rPr>
      </w:pPr>
    </w:p>
    <w:sectPr w:rsidR="000902CF" w:rsidRPr="00D80678" w:rsidSect="001C347E">
      <w:footerReference w:type="default" r:id="rId8"/>
      <w:pgSz w:w="12240" w:h="15840"/>
      <w:pgMar w:top="2977" w:right="990" w:bottom="5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ED" w:rsidRDefault="000311ED">
      <w:pPr>
        <w:spacing w:after="0" w:line="240" w:lineRule="auto"/>
      </w:pPr>
      <w:r>
        <w:separator/>
      </w:r>
    </w:p>
  </w:endnote>
  <w:endnote w:type="continuationSeparator" w:id="0">
    <w:p w:rsidR="000311ED" w:rsidRDefault="0003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Arial"/>
    <w:charset w:val="01"/>
    <w:family w:val="swiss"/>
    <w:pitch w:val="default"/>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CF" w:rsidRDefault="000902CF" w:rsidP="009A34C6">
    <w:pPr>
      <w:pStyle w:val="Footer"/>
      <w:jc w:val="center"/>
    </w:pPr>
    <w:r>
      <w:fldChar w:fldCharType="begin"/>
    </w:r>
    <w:r>
      <w:instrText xml:space="preserve"> PAGE </w:instrText>
    </w:r>
    <w:r>
      <w:fldChar w:fldCharType="separate"/>
    </w:r>
    <w:r w:rsidR="009A2E6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ED" w:rsidRDefault="000311ED">
      <w:pPr>
        <w:spacing w:after="0" w:line="240" w:lineRule="auto"/>
      </w:pPr>
      <w:r>
        <w:separator/>
      </w:r>
    </w:p>
  </w:footnote>
  <w:footnote w:type="continuationSeparator" w:id="0">
    <w:p w:rsidR="000311ED" w:rsidRDefault="00031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sz w:val="28"/>
        <w:szCs w:val="28"/>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b/>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372D660F"/>
    <w:multiLevelType w:val="hybridMultilevel"/>
    <w:tmpl w:val="1AFA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61"/>
    <w:rsid w:val="000311ED"/>
    <w:rsid w:val="00047AA1"/>
    <w:rsid w:val="000902CF"/>
    <w:rsid w:val="000958E5"/>
    <w:rsid w:val="000C43FF"/>
    <w:rsid w:val="000D2529"/>
    <w:rsid w:val="000D7DA9"/>
    <w:rsid w:val="000E050F"/>
    <w:rsid w:val="00157EF0"/>
    <w:rsid w:val="0018712A"/>
    <w:rsid w:val="001A78C7"/>
    <w:rsid w:val="001C347E"/>
    <w:rsid w:val="001E2F4A"/>
    <w:rsid w:val="00223B56"/>
    <w:rsid w:val="002B4161"/>
    <w:rsid w:val="002D25AC"/>
    <w:rsid w:val="003249F5"/>
    <w:rsid w:val="003D6893"/>
    <w:rsid w:val="00423295"/>
    <w:rsid w:val="00424ED8"/>
    <w:rsid w:val="004D0C4E"/>
    <w:rsid w:val="004E4319"/>
    <w:rsid w:val="00510306"/>
    <w:rsid w:val="00537DA4"/>
    <w:rsid w:val="005B213A"/>
    <w:rsid w:val="00627361"/>
    <w:rsid w:val="00750E61"/>
    <w:rsid w:val="007B5250"/>
    <w:rsid w:val="008558DE"/>
    <w:rsid w:val="00873A6D"/>
    <w:rsid w:val="0093643D"/>
    <w:rsid w:val="00986F0E"/>
    <w:rsid w:val="009A2E67"/>
    <w:rsid w:val="009A34C6"/>
    <w:rsid w:val="009A3757"/>
    <w:rsid w:val="009D79BA"/>
    <w:rsid w:val="00A16723"/>
    <w:rsid w:val="00AA3108"/>
    <w:rsid w:val="00AD7D87"/>
    <w:rsid w:val="00B77F2F"/>
    <w:rsid w:val="00B95293"/>
    <w:rsid w:val="00BB2A7A"/>
    <w:rsid w:val="00BB4EB3"/>
    <w:rsid w:val="00C01027"/>
    <w:rsid w:val="00C32B6C"/>
    <w:rsid w:val="00CC76DC"/>
    <w:rsid w:val="00D80678"/>
    <w:rsid w:val="00D8530E"/>
    <w:rsid w:val="00DD2764"/>
    <w:rsid w:val="00E10F30"/>
    <w:rsid w:val="00E117B3"/>
    <w:rsid w:val="00EB172B"/>
    <w:rsid w:val="00F619C6"/>
    <w:rsid w:val="00FB73F5"/>
    <w:rsid w:val="00FE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Normal"/>
    <w:link w:val="Heading1Char"/>
    <w:uiPriority w:val="9"/>
    <w:qFormat/>
    <w:rsid w:val="009A3757"/>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2z0">
    <w:name w:val="WW8Num2z0"/>
    <w:rPr>
      <w:rFonts w:ascii="Symbol" w:hAnsi="Symbol" w:cs="Symbol" w:hint="default"/>
      <w:sz w:val="28"/>
      <w:szCs w:val="28"/>
    </w:rPr>
  </w:style>
  <w:style w:type="character" w:customStyle="1" w:styleId="WW8Num3z0">
    <w:name w:val="WW8Num3z0"/>
    <w:rPr>
      <w:rFonts w:ascii="Symbol" w:hAnsi="Symbol" w:cs="Symbol" w:hint="default"/>
      <w:sz w:val="28"/>
      <w:szCs w:val="28"/>
    </w:rPr>
  </w:style>
  <w:style w:type="character" w:customStyle="1" w:styleId="WW8Num4z0">
    <w:name w:val="WW8Num4z0"/>
    <w:rPr>
      <w:rFonts w:ascii="Symbol" w:hAnsi="Symbol" w:cs="Symbol" w:hint="default"/>
      <w:sz w:val="28"/>
      <w:szCs w:val="28"/>
    </w:rPr>
  </w:style>
  <w:style w:type="character" w:customStyle="1" w:styleId="WW8Num5z0">
    <w:name w:val="WW8Num5z0"/>
    <w:rPr>
      <w:rFonts w:ascii="Symbol" w:hAnsi="Symbol" w:cs="Symbol" w:hint="default"/>
      <w:sz w:val="28"/>
      <w:szCs w:val="28"/>
    </w:rPr>
  </w:style>
  <w:style w:type="character" w:customStyle="1" w:styleId="WW8Num6z0">
    <w:name w:val="WW8Num6z0"/>
    <w:rPr>
      <w:rFonts w:hint="default"/>
      <w:b/>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rFonts w:ascii="Symbol" w:hAnsi="Symbol" w:cs="Symbol" w:hint="default"/>
      <w:sz w:val="28"/>
      <w:szCs w:val="28"/>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Arial" w:hAnsi="Arial" w:cs="Arial" w:hint="default"/>
      <w:iCs/>
      <w:sz w:val="28"/>
      <w:szCs w:val="28"/>
    </w:rPr>
  </w:style>
  <w:style w:type="character" w:customStyle="1" w:styleId="WW8Num10z4">
    <w:name w:val="WW8Num10z4"/>
    <w:rPr>
      <w:rFonts w:ascii="Courier New" w:hAnsi="Courier New" w:cs="Courier New" w:hint="default"/>
    </w:rPr>
  </w:style>
  <w:style w:type="character" w:customStyle="1" w:styleId="WW8Num10z5">
    <w:name w:val="WW8Num10z5"/>
    <w:rPr>
      <w:rFonts w:ascii="Wingdings" w:hAnsi="Wingdings" w:cs="Wingdings" w:hint="default"/>
    </w:rPr>
  </w:style>
  <w:style w:type="character" w:styleId="DefaultParagraphFont0">
    <w:name w:val="Default Paragraph Font"/>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FootnoteText">
    <w:name w:val="footnote text"/>
    <w:basedOn w:val="Normal"/>
    <w:link w:val="FootnoteTextChar"/>
    <w:uiPriority w:val="99"/>
    <w:unhideWhenUsed/>
    <w:rsid w:val="008558DE"/>
    <w:pPr>
      <w:suppressAutoHyphens w:val="0"/>
      <w:spacing w:after="0" w:line="240" w:lineRule="auto"/>
    </w:pPr>
    <w:rPr>
      <w:sz w:val="20"/>
      <w:szCs w:val="20"/>
      <w:lang w:val="en-GB" w:eastAsia="en-US"/>
    </w:rPr>
  </w:style>
  <w:style w:type="character" w:customStyle="1" w:styleId="FootnoteTextChar">
    <w:name w:val="Footnote Text Char"/>
    <w:link w:val="FootnoteText"/>
    <w:uiPriority w:val="99"/>
    <w:rsid w:val="008558DE"/>
    <w:rPr>
      <w:rFonts w:ascii="Calibri" w:eastAsia="Calibri" w:hAnsi="Calibri" w:cs="Times New Roman"/>
      <w:lang w:val="en-GB"/>
    </w:rPr>
  </w:style>
  <w:style w:type="character" w:styleId="FootnoteReference">
    <w:name w:val="footnote reference"/>
    <w:uiPriority w:val="99"/>
    <w:unhideWhenUsed/>
    <w:rsid w:val="008558DE"/>
    <w:rPr>
      <w:vertAlign w:val="superscript"/>
    </w:rPr>
  </w:style>
  <w:style w:type="paragraph" w:customStyle="1" w:styleId="Default">
    <w:name w:val="Default"/>
    <w:rsid w:val="00DD2764"/>
    <w:pPr>
      <w:autoSpaceDE w:val="0"/>
      <w:autoSpaceDN w:val="0"/>
      <w:adjustRightInd w:val="0"/>
    </w:pPr>
    <w:rPr>
      <w:rFonts w:eastAsia="Calibri"/>
      <w:color w:val="000000"/>
      <w:sz w:val="24"/>
      <w:szCs w:val="24"/>
      <w:lang w:val="en-GB"/>
    </w:rPr>
  </w:style>
  <w:style w:type="character" w:customStyle="1" w:styleId="Heading1Char">
    <w:name w:val="Heading 1 Char"/>
    <w:link w:val="Heading1"/>
    <w:uiPriority w:val="9"/>
    <w:rsid w:val="009A3757"/>
    <w:rPr>
      <w:b/>
      <w:bCs/>
      <w:kern w:val="36"/>
      <w:sz w:val="48"/>
      <w:szCs w:val="48"/>
      <w:lang w:val="en-GB" w:eastAsia="en-GB"/>
    </w:rPr>
  </w:style>
  <w:style w:type="paragraph" w:styleId="NormalWeb">
    <w:name w:val="Normal (Web)"/>
    <w:basedOn w:val="Normal"/>
    <w:uiPriority w:val="99"/>
    <w:unhideWhenUsed/>
    <w:rsid w:val="00E10F30"/>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uiPriority w:val="20"/>
    <w:qFormat/>
    <w:rsid w:val="00FE4CB1"/>
    <w:rPr>
      <w:i/>
      <w:iCs/>
    </w:rPr>
  </w:style>
  <w:style w:type="paragraph" w:styleId="BalloonText">
    <w:name w:val="Balloon Text"/>
    <w:basedOn w:val="Normal"/>
    <w:link w:val="BalloonTextChar"/>
    <w:uiPriority w:val="99"/>
    <w:semiHidden/>
    <w:unhideWhenUsed/>
    <w:rsid w:val="005B21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B213A"/>
    <w:rPr>
      <w:rFonts w:ascii="Segoe UI" w:eastAsia="Calibri" w:hAnsi="Segoe UI" w:cs="Segoe UI"/>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Normal"/>
    <w:link w:val="Heading1Char"/>
    <w:uiPriority w:val="9"/>
    <w:qFormat/>
    <w:rsid w:val="009A3757"/>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2z0">
    <w:name w:val="WW8Num2z0"/>
    <w:rPr>
      <w:rFonts w:ascii="Symbol" w:hAnsi="Symbol" w:cs="Symbol" w:hint="default"/>
      <w:sz w:val="28"/>
      <w:szCs w:val="28"/>
    </w:rPr>
  </w:style>
  <w:style w:type="character" w:customStyle="1" w:styleId="WW8Num3z0">
    <w:name w:val="WW8Num3z0"/>
    <w:rPr>
      <w:rFonts w:ascii="Symbol" w:hAnsi="Symbol" w:cs="Symbol" w:hint="default"/>
      <w:sz w:val="28"/>
      <w:szCs w:val="28"/>
    </w:rPr>
  </w:style>
  <w:style w:type="character" w:customStyle="1" w:styleId="WW8Num4z0">
    <w:name w:val="WW8Num4z0"/>
    <w:rPr>
      <w:rFonts w:ascii="Symbol" w:hAnsi="Symbol" w:cs="Symbol" w:hint="default"/>
      <w:sz w:val="28"/>
      <w:szCs w:val="28"/>
    </w:rPr>
  </w:style>
  <w:style w:type="character" w:customStyle="1" w:styleId="WW8Num5z0">
    <w:name w:val="WW8Num5z0"/>
    <w:rPr>
      <w:rFonts w:ascii="Symbol" w:hAnsi="Symbol" w:cs="Symbol" w:hint="default"/>
      <w:sz w:val="28"/>
      <w:szCs w:val="28"/>
    </w:rPr>
  </w:style>
  <w:style w:type="character" w:customStyle="1" w:styleId="WW8Num6z0">
    <w:name w:val="WW8Num6z0"/>
    <w:rPr>
      <w:rFonts w:hint="default"/>
      <w:b/>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rFonts w:ascii="Symbol" w:hAnsi="Symbol" w:cs="Symbol" w:hint="default"/>
      <w:sz w:val="28"/>
      <w:szCs w:val="28"/>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Arial" w:hAnsi="Arial" w:cs="Arial" w:hint="default"/>
      <w:iCs/>
      <w:sz w:val="28"/>
      <w:szCs w:val="28"/>
    </w:rPr>
  </w:style>
  <w:style w:type="character" w:customStyle="1" w:styleId="WW8Num10z4">
    <w:name w:val="WW8Num10z4"/>
    <w:rPr>
      <w:rFonts w:ascii="Courier New" w:hAnsi="Courier New" w:cs="Courier New" w:hint="default"/>
    </w:rPr>
  </w:style>
  <w:style w:type="character" w:customStyle="1" w:styleId="WW8Num10z5">
    <w:name w:val="WW8Num10z5"/>
    <w:rPr>
      <w:rFonts w:ascii="Wingdings" w:hAnsi="Wingdings" w:cs="Wingdings" w:hint="default"/>
    </w:rPr>
  </w:style>
  <w:style w:type="character" w:styleId="DefaultParagraphFont0">
    <w:name w:val="Default Paragraph Font"/>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FootnoteText">
    <w:name w:val="footnote text"/>
    <w:basedOn w:val="Normal"/>
    <w:link w:val="FootnoteTextChar"/>
    <w:uiPriority w:val="99"/>
    <w:unhideWhenUsed/>
    <w:rsid w:val="008558DE"/>
    <w:pPr>
      <w:suppressAutoHyphens w:val="0"/>
      <w:spacing w:after="0" w:line="240" w:lineRule="auto"/>
    </w:pPr>
    <w:rPr>
      <w:sz w:val="20"/>
      <w:szCs w:val="20"/>
      <w:lang w:val="en-GB" w:eastAsia="en-US"/>
    </w:rPr>
  </w:style>
  <w:style w:type="character" w:customStyle="1" w:styleId="FootnoteTextChar">
    <w:name w:val="Footnote Text Char"/>
    <w:link w:val="FootnoteText"/>
    <w:uiPriority w:val="99"/>
    <w:rsid w:val="008558DE"/>
    <w:rPr>
      <w:rFonts w:ascii="Calibri" w:eastAsia="Calibri" w:hAnsi="Calibri" w:cs="Times New Roman"/>
      <w:lang w:val="en-GB"/>
    </w:rPr>
  </w:style>
  <w:style w:type="character" w:styleId="FootnoteReference">
    <w:name w:val="footnote reference"/>
    <w:uiPriority w:val="99"/>
    <w:unhideWhenUsed/>
    <w:rsid w:val="008558DE"/>
    <w:rPr>
      <w:vertAlign w:val="superscript"/>
    </w:rPr>
  </w:style>
  <w:style w:type="paragraph" w:customStyle="1" w:styleId="Default">
    <w:name w:val="Default"/>
    <w:rsid w:val="00DD2764"/>
    <w:pPr>
      <w:autoSpaceDE w:val="0"/>
      <w:autoSpaceDN w:val="0"/>
      <w:adjustRightInd w:val="0"/>
    </w:pPr>
    <w:rPr>
      <w:rFonts w:eastAsia="Calibri"/>
      <w:color w:val="000000"/>
      <w:sz w:val="24"/>
      <w:szCs w:val="24"/>
      <w:lang w:val="en-GB"/>
    </w:rPr>
  </w:style>
  <w:style w:type="character" w:customStyle="1" w:styleId="Heading1Char">
    <w:name w:val="Heading 1 Char"/>
    <w:link w:val="Heading1"/>
    <w:uiPriority w:val="9"/>
    <w:rsid w:val="009A3757"/>
    <w:rPr>
      <w:b/>
      <w:bCs/>
      <w:kern w:val="36"/>
      <w:sz w:val="48"/>
      <w:szCs w:val="48"/>
      <w:lang w:val="en-GB" w:eastAsia="en-GB"/>
    </w:rPr>
  </w:style>
  <w:style w:type="paragraph" w:styleId="NormalWeb">
    <w:name w:val="Normal (Web)"/>
    <w:basedOn w:val="Normal"/>
    <w:uiPriority w:val="99"/>
    <w:unhideWhenUsed/>
    <w:rsid w:val="00E10F30"/>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uiPriority w:val="20"/>
    <w:qFormat/>
    <w:rsid w:val="00FE4CB1"/>
    <w:rPr>
      <w:i/>
      <w:iCs/>
    </w:rPr>
  </w:style>
  <w:style w:type="paragraph" w:styleId="BalloonText">
    <w:name w:val="Balloon Text"/>
    <w:basedOn w:val="Normal"/>
    <w:link w:val="BalloonTextChar"/>
    <w:uiPriority w:val="99"/>
    <w:semiHidden/>
    <w:unhideWhenUsed/>
    <w:rsid w:val="005B21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B213A"/>
    <w:rPr>
      <w:rFonts w:ascii="Segoe UI" w:eastAsia="Calibr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7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MFAIC</dc:creator>
  <cp:lastModifiedBy>Windows User</cp:lastModifiedBy>
  <cp:revision>2</cp:revision>
  <cp:lastPrinted>2018-06-07T09:42:00Z</cp:lastPrinted>
  <dcterms:created xsi:type="dcterms:W3CDTF">2018-07-17T07:25:00Z</dcterms:created>
  <dcterms:modified xsi:type="dcterms:W3CDTF">2018-07-17T07:25:00Z</dcterms:modified>
</cp:coreProperties>
</file>